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5B12" w14:textId="77777777" w:rsidR="007E13B0" w:rsidRDefault="007E13B0" w:rsidP="00FC5CD6">
      <w:pPr>
        <w:shd w:val="clear" w:color="auto" w:fill="FFFFFF"/>
        <w:rPr>
          <w:rFonts w:ascii="Calibri" w:hAnsi="Calibri" w:cs="Calibri"/>
          <w:b/>
          <w:bCs/>
          <w:i/>
          <w:iCs/>
          <w:color w:val="000000"/>
          <w:sz w:val="28"/>
          <w:szCs w:val="34"/>
        </w:rPr>
      </w:pPr>
      <w:r>
        <w:rPr>
          <w:rFonts w:ascii="Calibri" w:hAnsi="Calibri" w:cs="Calibri"/>
          <w:b/>
          <w:bCs/>
          <w:i/>
          <w:iCs/>
          <w:color w:val="000000"/>
          <w:sz w:val="28"/>
          <w:szCs w:val="34"/>
        </w:rPr>
        <w:t xml:space="preserve">Alerte Presse : </w:t>
      </w:r>
    </w:p>
    <w:p w14:paraId="2EA557F9" w14:textId="77777777" w:rsidR="007E13B0" w:rsidRDefault="007E13B0" w:rsidP="00FC5CD6">
      <w:pPr>
        <w:shd w:val="clear" w:color="auto" w:fill="FFFFFF"/>
        <w:rPr>
          <w:rFonts w:ascii="Raleway" w:hAnsi="Raleway" w:cs="Calibri"/>
          <w:b/>
          <w:sz w:val="28"/>
        </w:rPr>
      </w:pPr>
    </w:p>
    <w:p w14:paraId="15BD4ACE" w14:textId="098CB0A4" w:rsidR="007E13B0" w:rsidRPr="007E13B0" w:rsidRDefault="007E13B0" w:rsidP="007E13B0">
      <w:pPr>
        <w:shd w:val="clear" w:color="auto" w:fill="FFFFFF"/>
        <w:jc w:val="center"/>
        <w:rPr>
          <w:rFonts w:ascii="Calibri" w:hAnsi="Calibri" w:cs="Calibri"/>
          <w:b/>
          <w:bCs/>
          <w:i/>
          <w:iCs/>
          <w:color w:val="000000"/>
          <w:sz w:val="28"/>
          <w:szCs w:val="34"/>
        </w:rPr>
      </w:pPr>
      <w:r w:rsidRPr="007E13B0">
        <w:rPr>
          <w:rFonts w:ascii="Raleway" w:hAnsi="Raleway" w:cs="Calibri"/>
          <w:b/>
          <w:sz w:val="28"/>
        </w:rPr>
        <w:t xml:space="preserve">L’UDECAM </w:t>
      </w:r>
      <w:r>
        <w:rPr>
          <w:rFonts w:ascii="Raleway" w:hAnsi="Raleway" w:cs="Calibri"/>
          <w:b/>
          <w:sz w:val="28"/>
        </w:rPr>
        <w:t xml:space="preserve">demande </w:t>
      </w:r>
      <w:r w:rsidRPr="007E13B0">
        <w:rPr>
          <w:rFonts w:ascii="Raleway" w:hAnsi="Raleway" w:cs="Calibri"/>
          <w:b/>
          <w:sz w:val="28"/>
        </w:rPr>
        <w:t xml:space="preserve">la réintégration de la clause d’indexation aux contrats </w:t>
      </w:r>
      <w:r>
        <w:rPr>
          <w:rFonts w:ascii="Raleway" w:hAnsi="Raleway" w:cs="Calibri"/>
          <w:b/>
          <w:sz w:val="28"/>
        </w:rPr>
        <w:t>avec</w:t>
      </w:r>
      <w:r w:rsidRPr="007E13B0">
        <w:rPr>
          <w:rFonts w:ascii="Raleway" w:hAnsi="Raleway" w:cs="Calibri"/>
          <w:b/>
          <w:sz w:val="28"/>
        </w:rPr>
        <w:t xml:space="preserve"> agences média</w:t>
      </w:r>
    </w:p>
    <w:p w14:paraId="4AE6DDE0" w14:textId="77777777" w:rsidR="007E13B0" w:rsidRPr="007E13B0" w:rsidRDefault="007E13B0" w:rsidP="007E13B0">
      <w:pPr>
        <w:shd w:val="clear" w:color="auto" w:fill="FFFFFF"/>
        <w:jc w:val="both"/>
        <w:rPr>
          <w:rFonts w:ascii="Calibri" w:hAnsi="Calibri" w:cs="Calibri"/>
          <w:color w:val="000000" w:themeColor="text1"/>
          <w:sz w:val="32"/>
        </w:rPr>
      </w:pPr>
    </w:p>
    <w:p w14:paraId="01323FD0" w14:textId="77777777" w:rsidR="007E13B0" w:rsidRPr="007E13B0" w:rsidRDefault="007E13B0" w:rsidP="007E13B0">
      <w:pPr>
        <w:shd w:val="clear" w:color="auto" w:fill="FFFFFF"/>
        <w:jc w:val="both"/>
        <w:rPr>
          <w:rFonts w:ascii="Calibri" w:hAnsi="Calibri" w:cs="Calibri"/>
          <w:b/>
          <w:bCs/>
          <w:color w:val="000000"/>
          <w:sz w:val="32"/>
        </w:rPr>
      </w:pPr>
    </w:p>
    <w:p w14:paraId="53D24A5F" w14:textId="5D156ECE" w:rsidR="007E13B0" w:rsidRDefault="00CE4B1A" w:rsidP="007E13B0">
      <w:pPr>
        <w:jc w:val="both"/>
        <w:rPr>
          <w:rFonts w:ascii="Calibri" w:hAnsi="Calibri" w:cs="Calibri"/>
          <w:color w:val="000000"/>
        </w:rPr>
      </w:pPr>
      <w:r w:rsidRPr="007E13B0">
        <w:rPr>
          <w:rFonts w:ascii="Calibri" w:hAnsi="Calibri" w:cs="Calibri"/>
          <w:b/>
          <w:bCs/>
          <w:color w:val="000000"/>
        </w:rPr>
        <w:t xml:space="preserve">Paris, le </w:t>
      </w:r>
      <w:r w:rsidR="007E13B0" w:rsidRPr="007E13B0">
        <w:rPr>
          <w:rFonts w:ascii="Calibri" w:hAnsi="Calibri" w:cs="Calibri"/>
          <w:b/>
          <w:bCs/>
          <w:color w:val="000000"/>
        </w:rPr>
        <w:t>13</w:t>
      </w:r>
      <w:r w:rsidR="00FC5CD6" w:rsidRPr="007E13B0">
        <w:rPr>
          <w:rFonts w:ascii="Calibri" w:hAnsi="Calibri" w:cs="Calibri"/>
          <w:b/>
          <w:bCs/>
          <w:color w:val="000000"/>
        </w:rPr>
        <w:t xml:space="preserve"> </w:t>
      </w:r>
      <w:r w:rsidR="007E13B0" w:rsidRPr="007E13B0">
        <w:rPr>
          <w:rFonts w:ascii="Calibri" w:hAnsi="Calibri" w:cs="Calibri"/>
          <w:b/>
          <w:bCs/>
          <w:color w:val="000000"/>
        </w:rPr>
        <w:t>décembre</w:t>
      </w:r>
      <w:r w:rsidR="00FC5CD6" w:rsidRPr="007E13B0">
        <w:rPr>
          <w:rFonts w:ascii="Calibri" w:hAnsi="Calibri" w:cs="Calibri"/>
          <w:b/>
          <w:bCs/>
          <w:color w:val="000000"/>
        </w:rPr>
        <w:t xml:space="preserve"> </w:t>
      </w:r>
      <w:r w:rsidR="002A73DD" w:rsidRPr="007E13B0">
        <w:rPr>
          <w:rFonts w:ascii="Calibri" w:hAnsi="Calibri" w:cs="Calibri"/>
          <w:b/>
          <w:bCs/>
          <w:color w:val="000000"/>
        </w:rPr>
        <w:t>2022</w:t>
      </w:r>
      <w:r w:rsidR="00535A43" w:rsidRPr="007E13B0">
        <w:rPr>
          <w:rFonts w:ascii="Calibri" w:hAnsi="Calibri" w:cs="Calibri"/>
          <w:b/>
          <w:bCs/>
          <w:color w:val="000000"/>
        </w:rPr>
        <w:t xml:space="preserve"> </w:t>
      </w:r>
      <w:r w:rsidR="007E13B0" w:rsidRPr="007E13B0">
        <w:rPr>
          <w:rFonts w:ascii="Calibri" w:hAnsi="Calibri" w:cs="Calibri"/>
          <w:b/>
          <w:bCs/>
          <w:color w:val="000000"/>
        </w:rPr>
        <w:t xml:space="preserve">- </w:t>
      </w:r>
      <w:r w:rsidR="007E13B0" w:rsidRPr="007E13B0">
        <w:rPr>
          <w:rFonts w:ascii="Calibri" w:hAnsi="Calibri" w:cs="Calibri"/>
          <w:color w:val="000000"/>
        </w:rPr>
        <w:t xml:space="preserve">Alors que le gouvernement appelle les entreprises qui le peuvent à augmenter les rémunérations de leurs salariés, </w:t>
      </w:r>
      <w:r w:rsidR="007E13B0">
        <w:rPr>
          <w:rFonts w:ascii="Calibri" w:hAnsi="Calibri" w:cs="Calibri"/>
          <w:color w:val="000000"/>
        </w:rPr>
        <w:t xml:space="preserve">L’UDECAM appelle ses </w:t>
      </w:r>
      <w:r w:rsidR="007E13B0" w:rsidRPr="007E13B0">
        <w:rPr>
          <w:rFonts w:ascii="Calibri" w:hAnsi="Calibri" w:cs="Calibri"/>
          <w:color w:val="000000"/>
        </w:rPr>
        <w:t>partenaires, les marques</w:t>
      </w:r>
      <w:r w:rsidR="007E13B0">
        <w:rPr>
          <w:rFonts w:ascii="Calibri" w:hAnsi="Calibri" w:cs="Calibri"/>
          <w:color w:val="000000"/>
        </w:rPr>
        <w:t xml:space="preserve"> et les annonceurs à </w:t>
      </w:r>
      <w:r w:rsidR="007E13B0" w:rsidRPr="007E13B0">
        <w:rPr>
          <w:rFonts w:ascii="Calibri" w:hAnsi="Calibri" w:cs="Calibri"/>
          <w:color w:val="000000"/>
        </w:rPr>
        <w:t xml:space="preserve">réintégrer </w:t>
      </w:r>
      <w:r w:rsidR="007E13B0">
        <w:rPr>
          <w:rFonts w:ascii="Calibri" w:hAnsi="Calibri" w:cs="Calibri"/>
          <w:color w:val="000000"/>
        </w:rPr>
        <w:t>la</w:t>
      </w:r>
      <w:r w:rsidR="007E13B0" w:rsidRPr="007E13B0">
        <w:rPr>
          <w:rFonts w:ascii="Calibri" w:hAnsi="Calibri" w:cs="Calibri"/>
          <w:color w:val="000000"/>
        </w:rPr>
        <w:t xml:space="preserve"> clause d’indexation dans leur contrat avec leur agence média. </w:t>
      </w:r>
    </w:p>
    <w:p w14:paraId="1A48B592" w14:textId="726A689E" w:rsidR="007E13B0" w:rsidRDefault="007E13B0" w:rsidP="007E13B0">
      <w:pPr>
        <w:jc w:val="both"/>
        <w:rPr>
          <w:rFonts w:ascii="Calibri" w:hAnsi="Calibri" w:cs="Calibri"/>
          <w:color w:val="000000"/>
        </w:rPr>
      </w:pPr>
    </w:p>
    <w:p w14:paraId="19E2CAD5" w14:textId="50170C64" w:rsidR="007E13B0" w:rsidRPr="007E13B0" w:rsidRDefault="007E13B0" w:rsidP="007E13B0">
      <w:pPr>
        <w:shd w:val="clear" w:color="auto" w:fill="FFFFFF"/>
        <w:jc w:val="both"/>
        <w:rPr>
          <w:rFonts w:ascii="Calibri" w:hAnsi="Calibri" w:cs="Calibri"/>
          <w:color w:val="000000"/>
        </w:rPr>
      </w:pPr>
      <w:r w:rsidRPr="007E13B0">
        <w:rPr>
          <w:rFonts w:ascii="Calibri" w:hAnsi="Calibri" w:cs="Calibri"/>
          <w:color w:val="000000"/>
        </w:rPr>
        <w:t>La clause d’indexation permet l’actualisation ou la révision des conditions financières d’un contrat ou d’un marché. Le Syntec publie un indice, mis à jour mensuellement</w:t>
      </w:r>
      <w:r>
        <w:rPr>
          <w:rFonts w:ascii="Calibri" w:hAnsi="Calibri" w:cs="Calibri"/>
          <w:color w:val="000000"/>
        </w:rPr>
        <w:t xml:space="preserve">. </w:t>
      </w:r>
      <w:r w:rsidRPr="007E13B0">
        <w:rPr>
          <w:rFonts w:ascii="Calibri" w:hAnsi="Calibri" w:cs="Calibri"/>
          <w:color w:val="000000"/>
        </w:rPr>
        <w:t>I</w:t>
      </w:r>
      <w:r w:rsidR="00A505BE">
        <w:rPr>
          <w:rFonts w:ascii="Calibri" w:hAnsi="Calibri" w:cs="Calibri"/>
          <w:color w:val="000000"/>
        </w:rPr>
        <w:t>l</w:t>
      </w:r>
      <w:r w:rsidRPr="007E13B0">
        <w:rPr>
          <w:rFonts w:ascii="Calibri" w:hAnsi="Calibri" w:cs="Calibri"/>
          <w:color w:val="000000"/>
        </w:rPr>
        <w:t xml:space="preserve"> </w:t>
      </w:r>
      <w:r w:rsidR="002C0811">
        <w:rPr>
          <w:rFonts w:ascii="Calibri" w:hAnsi="Calibri" w:cs="Calibri"/>
          <w:color w:val="000000"/>
        </w:rPr>
        <w:t xml:space="preserve">est le reflet </w:t>
      </w:r>
      <w:r w:rsidRPr="007E13B0">
        <w:rPr>
          <w:rFonts w:ascii="Calibri" w:hAnsi="Calibri" w:cs="Calibri"/>
          <w:color w:val="000000"/>
        </w:rPr>
        <w:t>objectif de l’évolution des coûts salariaux qui constituent plus de 65% des coûts de fonctionnement d’une agence.</w:t>
      </w:r>
    </w:p>
    <w:p w14:paraId="773C79A5" w14:textId="77777777" w:rsidR="007E13B0" w:rsidRDefault="007E13B0" w:rsidP="007E13B0">
      <w:pPr>
        <w:jc w:val="both"/>
        <w:rPr>
          <w:rFonts w:ascii="Calibri" w:hAnsi="Calibri" w:cs="Calibri"/>
          <w:color w:val="000000"/>
        </w:rPr>
      </w:pPr>
    </w:p>
    <w:p w14:paraId="710C4243" w14:textId="457BF847" w:rsidR="007E13B0" w:rsidRPr="007E13B0" w:rsidRDefault="007E13B0" w:rsidP="007E13B0">
      <w:pPr>
        <w:jc w:val="both"/>
        <w:rPr>
          <w:rFonts w:ascii="Calibri" w:hAnsi="Calibri" w:cs="Calibri"/>
          <w:color w:val="000000"/>
        </w:rPr>
      </w:pPr>
      <w:r w:rsidRPr="007E13B0">
        <w:rPr>
          <w:rFonts w:ascii="Calibri" w:hAnsi="Calibri" w:cs="Calibri"/>
          <w:color w:val="000000"/>
        </w:rPr>
        <w:t>Damien de Foucault, Directeur Général de l’UDECAM commente « </w:t>
      </w:r>
      <w:r w:rsidRPr="007E13B0">
        <w:rPr>
          <w:rFonts w:ascii="Calibri" w:hAnsi="Calibri" w:cs="Calibri"/>
          <w:i/>
          <w:color w:val="000000"/>
        </w:rPr>
        <w:t>C’est une pratique de bon sens, revendiquée par de nombreux acteurs dans de nombreuses filières de notre économie, et qui permet aux parties de se donner une visibilité mutuelle dans le suivi des contrats.</w:t>
      </w:r>
      <w:r w:rsidRPr="007E13B0">
        <w:rPr>
          <w:rFonts w:ascii="Calibri" w:hAnsi="Calibri" w:cs="Calibri"/>
          <w:color w:val="000000"/>
        </w:rPr>
        <w:t xml:space="preserve"> »</w:t>
      </w:r>
    </w:p>
    <w:p w14:paraId="4B142293" w14:textId="77777777" w:rsidR="007E13B0" w:rsidRPr="007E13B0" w:rsidRDefault="007E13B0" w:rsidP="007E13B0">
      <w:pPr>
        <w:jc w:val="both"/>
        <w:rPr>
          <w:rFonts w:ascii="Calibri" w:hAnsi="Calibri" w:cs="Calibri"/>
          <w:color w:val="000000"/>
        </w:rPr>
      </w:pPr>
    </w:p>
    <w:p w14:paraId="0F06F537" w14:textId="77777777" w:rsidR="007E13B0" w:rsidRPr="007E13B0" w:rsidRDefault="007E13B0" w:rsidP="00124C36">
      <w:pPr>
        <w:shd w:val="clear" w:color="auto" w:fill="FFFFFF"/>
        <w:rPr>
          <w:rFonts w:ascii="Calibri" w:hAnsi="Calibri" w:cs="Calibri"/>
          <w:b/>
          <w:bCs/>
          <w:color w:val="263167"/>
        </w:rPr>
      </w:pPr>
    </w:p>
    <w:p w14:paraId="4C084A68" w14:textId="77777777" w:rsidR="00124C36" w:rsidRPr="00FF39B8" w:rsidRDefault="00124C36" w:rsidP="00574CB6">
      <w:pPr>
        <w:shd w:val="clear" w:color="auto" w:fill="FFFFFF"/>
        <w:rPr>
          <w:rFonts w:ascii="Calibri" w:hAnsi="Calibri" w:cs="Calibri"/>
          <w:b/>
          <w:color w:val="000000"/>
          <w:sz w:val="22"/>
          <w:szCs w:val="22"/>
        </w:rPr>
      </w:pPr>
    </w:p>
    <w:p w14:paraId="72785E45" w14:textId="6E7650D7" w:rsidR="00A22A9E" w:rsidRPr="00FF39B8" w:rsidRDefault="00926BD8" w:rsidP="00574CB6">
      <w:pPr>
        <w:shd w:val="clear" w:color="auto" w:fill="FFFFFF"/>
        <w:rPr>
          <w:rFonts w:ascii="Calibri" w:hAnsi="Calibri" w:cs="Calibri"/>
          <w:b/>
          <w:color w:val="000000"/>
          <w:sz w:val="22"/>
          <w:szCs w:val="22"/>
        </w:rPr>
      </w:pPr>
      <w:r w:rsidRPr="00FF39B8">
        <w:rPr>
          <w:rFonts w:ascii="Calibri" w:hAnsi="Calibri" w:cs="Calibri"/>
          <w:b/>
          <w:color w:val="000000"/>
          <w:sz w:val="22"/>
          <w:szCs w:val="22"/>
        </w:rPr>
        <w:t>Accréditation et demandes d’interview</w:t>
      </w:r>
    </w:p>
    <w:p w14:paraId="24C96CE7" w14:textId="4644C067" w:rsidR="00A22A9E" w:rsidRPr="007E13B0" w:rsidRDefault="00A22A9E" w:rsidP="00574CB6">
      <w:pPr>
        <w:shd w:val="clear" w:color="auto" w:fill="FFFFFF"/>
        <w:rPr>
          <w:rFonts w:ascii="Calibri" w:hAnsi="Calibri" w:cs="Calibri"/>
          <w:color w:val="000000"/>
          <w:sz w:val="22"/>
          <w:szCs w:val="22"/>
        </w:rPr>
      </w:pPr>
      <w:r w:rsidRPr="007E13B0">
        <w:rPr>
          <w:rFonts w:ascii="Calibri" w:hAnsi="Calibri" w:cs="Calibri"/>
          <w:color w:val="000000"/>
          <w:sz w:val="22"/>
          <w:szCs w:val="22"/>
        </w:rPr>
        <w:t xml:space="preserve">Erika Nardeux I 06 50 96 37 </w:t>
      </w:r>
      <w:r w:rsidR="00363605" w:rsidRPr="007E13B0">
        <w:rPr>
          <w:rFonts w:ascii="Calibri" w:hAnsi="Calibri" w:cs="Calibri"/>
          <w:color w:val="000000"/>
          <w:sz w:val="22"/>
          <w:szCs w:val="22"/>
        </w:rPr>
        <w:t xml:space="preserve">74 I </w:t>
      </w:r>
      <w:hyperlink r:id="rId8" w:history="1">
        <w:r w:rsidR="00363605" w:rsidRPr="007E13B0">
          <w:rPr>
            <w:rFonts w:ascii="Calibri" w:hAnsi="Calibri" w:cs="Calibri"/>
            <w:color w:val="000000"/>
            <w:sz w:val="22"/>
            <w:szCs w:val="22"/>
          </w:rPr>
          <w:t>erika@barthelemyconseil.com</w:t>
        </w:r>
      </w:hyperlink>
    </w:p>
    <w:p w14:paraId="1434AED9" w14:textId="3C93F26C" w:rsidR="00A22A9E" w:rsidRPr="00FF39B8" w:rsidRDefault="00926BD8" w:rsidP="00574CB6">
      <w:pPr>
        <w:shd w:val="clear" w:color="auto" w:fill="FFFFFF"/>
        <w:rPr>
          <w:rFonts w:ascii="Calibri" w:hAnsi="Calibri" w:cs="Calibri"/>
          <w:color w:val="000000"/>
          <w:sz w:val="22"/>
          <w:szCs w:val="22"/>
          <w:lang w:val="en-US"/>
        </w:rPr>
      </w:pPr>
      <w:r w:rsidRPr="00FF39B8">
        <w:rPr>
          <w:rFonts w:ascii="Calibri" w:hAnsi="Calibri" w:cs="Calibri"/>
          <w:color w:val="000000"/>
          <w:sz w:val="22"/>
          <w:szCs w:val="22"/>
          <w:lang w:val="en-US"/>
        </w:rPr>
        <w:t xml:space="preserve">Gabrielle Apfelbaum I 06 19 19 25 53 I </w:t>
      </w:r>
      <w:hyperlink r:id="rId9" w:history="1">
        <w:r w:rsidRPr="00FF39B8">
          <w:rPr>
            <w:rFonts w:ascii="Calibri" w:hAnsi="Calibri" w:cs="Calibri"/>
            <w:color w:val="000000"/>
            <w:sz w:val="22"/>
            <w:szCs w:val="22"/>
            <w:lang w:val="en-US"/>
          </w:rPr>
          <w:t>gabrielle@barthelemyconseil.com</w:t>
        </w:r>
      </w:hyperlink>
      <w:r w:rsidRPr="00FF39B8">
        <w:rPr>
          <w:rFonts w:ascii="Calibri" w:hAnsi="Calibri" w:cs="Calibri"/>
          <w:color w:val="000000"/>
          <w:sz w:val="22"/>
          <w:szCs w:val="22"/>
          <w:lang w:val="en-US"/>
        </w:rPr>
        <w:t xml:space="preserve"> </w:t>
      </w:r>
    </w:p>
    <w:p w14:paraId="541A5884" w14:textId="11C2A961" w:rsidR="00522058" w:rsidRPr="00FF39B8" w:rsidRDefault="00522058" w:rsidP="00574CB6">
      <w:pPr>
        <w:shd w:val="clear" w:color="auto" w:fill="FFFFFF"/>
        <w:rPr>
          <w:rFonts w:ascii="Calibri" w:hAnsi="Calibri" w:cs="Calibri"/>
          <w:lang w:val="en-US"/>
        </w:rPr>
      </w:pPr>
    </w:p>
    <w:p w14:paraId="6E1A6D8E" w14:textId="77777777" w:rsidR="00522058" w:rsidRPr="00FF39B8" w:rsidRDefault="00522058" w:rsidP="00124C36">
      <w:pPr>
        <w:jc w:val="both"/>
        <w:rPr>
          <w:rFonts w:ascii="Calibri" w:hAnsi="Calibri" w:cs="Calibri"/>
          <w:b/>
          <w:color w:val="000000"/>
          <w:sz w:val="22"/>
          <w:szCs w:val="22"/>
        </w:rPr>
      </w:pPr>
      <w:r w:rsidRPr="00FF39B8">
        <w:rPr>
          <w:rFonts w:ascii="Calibri" w:hAnsi="Calibri" w:cs="Calibri"/>
          <w:b/>
          <w:color w:val="000000"/>
          <w:sz w:val="22"/>
          <w:szCs w:val="22"/>
        </w:rPr>
        <w:t>A propos de L’</w:t>
      </w:r>
      <w:proofErr w:type="spellStart"/>
      <w:r w:rsidRPr="00FF39B8">
        <w:rPr>
          <w:rFonts w:ascii="Calibri" w:hAnsi="Calibri" w:cs="Calibri"/>
          <w:b/>
          <w:color w:val="000000"/>
          <w:sz w:val="22"/>
          <w:szCs w:val="22"/>
        </w:rPr>
        <w:t>Udecam</w:t>
      </w:r>
      <w:proofErr w:type="spellEnd"/>
      <w:r w:rsidRPr="00FF39B8">
        <w:rPr>
          <w:rFonts w:ascii="Calibri" w:hAnsi="Calibri" w:cs="Calibri"/>
          <w:b/>
          <w:color w:val="000000"/>
          <w:sz w:val="22"/>
          <w:szCs w:val="22"/>
        </w:rPr>
        <w:t xml:space="preserve"> - Union des Entreprises de Conseil et Achat Media</w:t>
      </w:r>
    </w:p>
    <w:p w14:paraId="06E9D51A" w14:textId="12FAA8C5" w:rsidR="00522058" w:rsidRPr="00FF39B8" w:rsidRDefault="00522058" w:rsidP="00124C36">
      <w:pPr>
        <w:jc w:val="both"/>
        <w:rPr>
          <w:rFonts w:ascii="Calibri" w:hAnsi="Calibri" w:cs="Calibri"/>
          <w:color w:val="000000"/>
          <w:sz w:val="22"/>
          <w:szCs w:val="22"/>
          <w:lang w:val="en-US"/>
        </w:rPr>
      </w:pPr>
      <w:r w:rsidRPr="00FF39B8">
        <w:rPr>
          <w:rFonts w:ascii="Calibri" w:hAnsi="Calibri" w:cs="Calibri"/>
          <w:color w:val="000000"/>
          <w:sz w:val="22"/>
          <w:szCs w:val="22"/>
        </w:rPr>
        <w:t xml:space="preserve">L’Union des Entreprises de Conseil et Achat Media réunit des Agences médias, architectes des stratégies de moyens au service des objectifs </w:t>
      </w:r>
      <w:proofErr w:type="spellStart"/>
      <w:r w:rsidRPr="00FF39B8">
        <w:rPr>
          <w:rFonts w:ascii="Calibri" w:hAnsi="Calibri" w:cs="Calibri"/>
          <w:color w:val="000000"/>
          <w:sz w:val="22"/>
          <w:szCs w:val="22"/>
        </w:rPr>
        <w:t>branding</w:t>
      </w:r>
      <w:proofErr w:type="spellEnd"/>
      <w:r w:rsidRPr="00FF39B8">
        <w:rPr>
          <w:rFonts w:ascii="Calibri" w:hAnsi="Calibri" w:cs="Calibri"/>
          <w:color w:val="000000"/>
          <w:sz w:val="22"/>
          <w:szCs w:val="22"/>
        </w:rPr>
        <w:t xml:space="preserve"> et business des marques. </w:t>
      </w:r>
      <w:proofErr w:type="spellStart"/>
      <w:r w:rsidRPr="00FF39B8">
        <w:rPr>
          <w:rFonts w:ascii="Calibri" w:hAnsi="Calibri" w:cs="Calibri"/>
          <w:color w:val="000000"/>
          <w:sz w:val="22"/>
          <w:szCs w:val="22"/>
          <w:lang w:val="en-US"/>
        </w:rPr>
        <w:t>L’Udecam</w:t>
      </w:r>
      <w:proofErr w:type="spellEnd"/>
      <w:r w:rsidRPr="00FF39B8">
        <w:rPr>
          <w:rFonts w:ascii="Calibri" w:hAnsi="Calibri" w:cs="Calibri"/>
          <w:color w:val="000000"/>
          <w:sz w:val="22"/>
          <w:szCs w:val="22"/>
          <w:lang w:val="en-US"/>
        </w:rPr>
        <w:t xml:space="preserve"> </w:t>
      </w:r>
      <w:proofErr w:type="spellStart"/>
      <w:r w:rsidRPr="00FF39B8">
        <w:rPr>
          <w:rFonts w:ascii="Calibri" w:hAnsi="Calibri" w:cs="Calibri"/>
          <w:color w:val="000000"/>
          <w:sz w:val="22"/>
          <w:szCs w:val="22"/>
          <w:lang w:val="en-US"/>
        </w:rPr>
        <w:t>réunit</w:t>
      </w:r>
      <w:proofErr w:type="spellEnd"/>
      <w:r w:rsidRPr="00FF39B8">
        <w:rPr>
          <w:rFonts w:ascii="Calibri" w:hAnsi="Calibri" w:cs="Calibri"/>
          <w:color w:val="000000"/>
          <w:sz w:val="22"/>
          <w:szCs w:val="22"/>
          <w:lang w:val="en-US"/>
        </w:rPr>
        <w:t xml:space="preserve"> : Anacrouse, </w:t>
      </w:r>
      <w:proofErr w:type="spellStart"/>
      <w:r w:rsidRPr="00FF39B8">
        <w:rPr>
          <w:rFonts w:ascii="Calibri" w:hAnsi="Calibri" w:cs="Calibri"/>
          <w:color w:val="000000"/>
          <w:sz w:val="22"/>
          <w:szCs w:val="22"/>
          <w:lang w:val="en-US"/>
        </w:rPr>
        <w:t>CoSpirit</w:t>
      </w:r>
      <w:proofErr w:type="spellEnd"/>
      <w:r w:rsidRPr="00FF39B8">
        <w:rPr>
          <w:rFonts w:ascii="Calibri" w:hAnsi="Calibri" w:cs="Calibri"/>
          <w:color w:val="000000"/>
          <w:sz w:val="22"/>
          <w:szCs w:val="22"/>
          <w:lang w:val="en-US"/>
        </w:rPr>
        <w:t xml:space="preserve"> Media, </w:t>
      </w:r>
      <w:proofErr w:type="spellStart"/>
      <w:r w:rsidRPr="00FF39B8">
        <w:rPr>
          <w:rFonts w:ascii="Calibri" w:hAnsi="Calibri" w:cs="Calibri"/>
          <w:color w:val="000000"/>
          <w:sz w:val="22"/>
          <w:szCs w:val="22"/>
          <w:lang w:val="en-US"/>
        </w:rPr>
        <w:t>Dentsu</w:t>
      </w:r>
      <w:proofErr w:type="spellEnd"/>
      <w:r w:rsidRPr="00FF39B8">
        <w:rPr>
          <w:rFonts w:ascii="Calibri" w:hAnsi="Calibri" w:cs="Calibri"/>
          <w:color w:val="000000"/>
          <w:sz w:val="22"/>
          <w:szCs w:val="22"/>
          <w:lang w:val="en-US"/>
        </w:rPr>
        <w:t xml:space="preserve"> (Carat, iProspect, </w:t>
      </w:r>
      <w:proofErr w:type="spellStart"/>
      <w:r w:rsidRPr="00FF39B8">
        <w:rPr>
          <w:rFonts w:ascii="Calibri" w:hAnsi="Calibri" w:cs="Calibri"/>
          <w:color w:val="000000"/>
          <w:sz w:val="22"/>
          <w:szCs w:val="22"/>
          <w:lang w:val="en-US"/>
        </w:rPr>
        <w:t>DentsuX</w:t>
      </w:r>
      <w:proofErr w:type="spellEnd"/>
      <w:r w:rsidRPr="00FF39B8">
        <w:rPr>
          <w:rFonts w:ascii="Calibri" w:hAnsi="Calibri" w:cs="Calibri"/>
          <w:color w:val="000000"/>
          <w:sz w:val="22"/>
          <w:szCs w:val="22"/>
          <w:lang w:val="en-US"/>
        </w:rPr>
        <w:t xml:space="preserve">), </w:t>
      </w:r>
      <w:proofErr w:type="spellStart"/>
      <w:r w:rsidRPr="00FF39B8">
        <w:rPr>
          <w:rFonts w:ascii="Calibri" w:hAnsi="Calibri" w:cs="Calibri"/>
          <w:color w:val="000000"/>
          <w:sz w:val="22"/>
          <w:szCs w:val="22"/>
          <w:lang w:val="en-US"/>
        </w:rPr>
        <w:t>Pôle</w:t>
      </w:r>
      <w:proofErr w:type="spellEnd"/>
      <w:r w:rsidRPr="00FF39B8">
        <w:rPr>
          <w:rFonts w:ascii="Calibri" w:hAnsi="Calibri" w:cs="Calibri"/>
          <w:color w:val="000000"/>
          <w:sz w:val="22"/>
          <w:szCs w:val="22"/>
          <w:lang w:val="en-US"/>
        </w:rPr>
        <w:t xml:space="preserve"> Media de Havas Group (Havas Media, Arena Media, Agence79), GroupM (KR Wavemaker, Mediacom, Mindshare), </w:t>
      </w:r>
      <w:proofErr w:type="spellStart"/>
      <w:r w:rsidRPr="00FF39B8">
        <w:rPr>
          <w:rFonts w:ascii="Calibri" w:hAnsi="Calibri" w:cs="Calibri"/>
          <w:color w:val="000000"/>
          <w:sz w:val="22"/>
          <w:szCs w:val="22"/>
          <w:lang w:val="en-US"/>
        </w:rPr>
        <w:t>Mediabrands</w:t>
      </w:r>
      <w:proofErr w:type="spellEnd"/>
      <w:r w:rsidR="009E646D" w:rsidRPr="00FF39B8">
        <w:rPr>
          <w:rFonts w:ascii="Calibri" w:hAnsi="Calibri" w:cs="Calibri"/>
          <w:color w:val="000000"/>
          <w:sz w:val="22"/>
          <w:szCs w:val="22"/>
          <w:lang w:val="en-US"/>
        </w:rPr>
        <w:t xml:space="preserve"> (UM, Initiative)</w:t>
      </w:r>
      <w:r w:rsidRPr="00FF39B8">
        <w:rPr>
          <w:rFonts w:ascii="Calibri" w:hAnsi="Calibri" w:cs="Calibri"/>
          <w:color w:val="000000"/>
          <w:sz w:val="22"/>
          <w:szCs w:val="22"/>
          <w:lang w:val="en-US"/>
        </w:rPr>
        <w:t xml:space="preserve">, </w:t>
      </w:r>
      <w:proofErr w:type="spellStart"/>
      <w:r w:rsidRPr="00FF39B8">
        <w:rPr>
          <w:rFonts w:ascii="Calibri" w:hAnsi="Calibri" w:cs="Calibri"/>
          <w:color w:val="000000"/>
          <w:sz w:val="22"/>
          <w:szCs w:val="22"/>
          <w:lang w:val="en-US"/>
        </w:rPr>
        <w:t>Oconnection</w:t>
      </w:r>
      <w:proofErr w:type="spellEnd"/>
      <w:r w:rsidRPr="00FF39B8">
        <w:rPr>
          <w:rFonts w:ascii="Calibri" w:hAnsi="Calibri" w:cs="Calibri"/>
          <w:color w:val="000000"/>
          <w:sz w:val="22"/>
          <w:szCs w:val="22"/>
          <w:lang w:val="en-US"/>
        </w:rPr>
        <w:t xml:space="preserve">, </w:t>
      </w:r>
      <w:proofErr w:type="spellStart"/>
      <w:r w:rsidRPr="00FF39B8">
        <w:rPr>
          <w:rFonts w:ascii="Calibri" w:hAnsi="Calibri" w:cs="Calibri"/>
          <w:color w:val="000000"/>
          <w:sz w:val="22"/>
          <w:szCs w:val="22"/>
          <w:lang w:val="en-US"/>
        </w:rPr>
        <w:t>OmnicomMediaGroup</w:t>
      </w:r>
      <w:proofErr w:type="spellEnd"/>
      <w:r w:rsidRPr="00FF39B8">
        <w:rPr>
          <w:rFonts w:ascii="Calibri" w:hAnsi="Calibri" w:cs="Calibri"/>
          <w:color w:val="000000"/>
          <w:sz w:val="22"/>
          <w:szCs w:val="22"/>
          <w:lang w:val="en-US"/>
        </w:rPr>
        <w:t xml:space="preserve"> (OMD, Remind-PhD, Fuse), Publicis Media (Zenith, Starcom, Spark, Blue 449, Performics &amp; Publicis Connect), Repeat, Values.</w:t>
      </w:r>
    </w:p>
    <w:p w14:paraId="53A10B4E" w14:textId="1BF14F4A" w:rsidR="00522058" w:rsidRDefault="00522058" w:rsidP="00124C36">
      <w:pPr>
        <w:jc w:val="both"/>
        <w:rPr>
          <w:rFonts w:ascii="Calibri" w:hAnsi="Calibri" w:cs="Calibri"/>
          <w:color w:val="000000"/>
          <w:sz w:val="22"/>
          <w:szCs w:val="22"/>
        </w:rPr>
      </w:pPr>
      <w:r w:rsidRPr="00FF39B8">
        <w:rPr>
          <w:rFonts w:ascii="Calibri" w:hAnsi="Calibri" w:cs="Calibri"/>
          <w:color w:val="000000"/>
          <w:sz w:val="22"/>
          <w:szCs w:val="22"/>
        </w:rPr>
        <w:t>Depuis 1996, cette association est une instance de dialogue et de concertation avec les différents partenaires des médias et de la communication mais aussi entre les collaborateurs des Agences. Elle valorise l’expertise média et hors-média, défend les intérêts collectifs de ses adhérents et les représente auprès de tous les acteurs du marché : pouvoirs publics, organismes professionnels et interprofessionnels, médias, annonceurs et relais d’opinion.</w:t>
      </w:r>
    </w:p>
    <w:p w14:paraId="137B9424" w14:textId="06EEDCC8" w:rsidR="0067561F" w:rsidRDefault="0067561F" w:rsidP="00124C36">
      <w:pPr>
        <w:jc w:val="both"/>
        <w:rPr>
          <w:rFonts w:ascii="Calibri" w:hAnsi="Calibri" w:cs="Calibri"/>
          <w:color w:val="000000"/>
          <w:sz w:val="22"/>
          <w:szCs w:val="22"/>
        </w:rPr>
      </w:pPr>
    </w:p>
    <w:p w14:paraId="78F70B4F" w14:textId="79889106" w:rsidR="00A22A9E" w:rsidRPr="00780B64" w:rsidRDefault="00A22A9E" w:rsidP="00780B64">
      <w:pPr>
        <w:pStyle w:val="Corps"/>
        <w:shd w:val="clear" w:color="auto" w:fill="FFFFFF"/>
      </w:pPr>
    </w:p>
    <w:sectPr w:rsidR="00A22A9E" w:rsidRPr="00780B64" w:rsidSect="001065B0">
      <w:headerReference w:type="default" r:id="rId10"/>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45C1" w14:textId="77777777" w:rsidR="00CA1984" w:rsidRDefault="00CA1984" w:rsidP="00075733">
      <w:r>
        <w:separator/>
      </w:r>
    </w:p>
  </w:endnote>
  <w:endnote w:type="continuationSeparator" w:id="0">
    <w:p w14:paraId="6E10C20C" w14:textId="77777777" w:rsidR="00CA1984" w:rsidRDefault="00CA1984" w:rsidP="000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aleway">
    <w:altName w:val="Trebuchet MS"/>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EEA0" w14:textId="77777777" w:rsidR="00CA1984" w:rsidRDefault="00CA1984" w:rsidP="00075733">
      <w:r>
        <w:separator/>
      </w:r>
    </w:p>
  </w:footnote>
  <w:footnote w:type="continuationSeparator" w:id="0">
    <w:p w14:paraId="6856C302" w14:textId="77777777" w:rsidR="00CA1984" w:rsidRDefault="00CA1984" w:rsidP="0007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953" w14:textId="3E9EAB06" w:rsidR="006E1ECE" w:rsidRPr="00B33FDD" w:rsidRDefault="00B33FDD" w:rsidP="00B33FDD">
    <w:pPr>
      <w:pStyle w:val="En-tte"/>
      <w:jc w:val="center"/>
    </w:pPr>
    <w:r w:rsidRPr="0030218F">
      <w:rPr>
        <w:rFonts w:ascii="Tahoma" w:hAnsi="Tahoma" w:cs="Tahoma"/>
        <w:b/>
        <w:noProof/>
        <w:color w:val="000080"/>
        <w:sz w:val="28"/>
        <w:szCs w:val="28"/>
      </w:rPr>
      <w:drawing>
        <wp:inline distT="0" distB="0" distL="0" distR="0" wp14:anchorId="6813D726" wp14:editId="5C31C211">
          <wp:extent cx="1024255" cy="1024255"/>
          <wp:effectExtent l="0" t="0" r="4445" b="4445"/>
          <wp:docPr id="14" name="Image 14" descr="Logo-udeca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decam-r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933"/>
    <w:multiLevelType w:val="hybridMultilevel"/>
    <w:tmpl w:val="53123042"/>
    <w:lvl w:ilvl="0" w:tplc="E768189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653272"/>
    <w:multiLevelType w:val="hybridMultilevel"/>
    <w:tmpl w:val="190419AA"/>
    <w:lvl w:ilvl="0" w:tplc="B3B0F08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06206F"/>
    <w:multiLevelType w:val="multilevel"/>
    <w:tmpl w:val="E75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44150"/>
    <w:multiLevelType w:val="multilevel"/>
    <w:tmpl w:val="A580B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F3A71"/>
    <w:multiLevelType w:val="hybridMultilevel"/>
    <w:tmpl w:val="91A6192C"/>
    <w:lvl w:ilvl="0" w:tplc="B70CB5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4245A7"/>
    <w:multiLevelType w:val="hybridMultilevel"/>
    <w:tmpl w:val="C74C4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8389797">
    <w:abstractNumId w:val="3"/>
  </w:num>
  <w:num w:numId="2" w16cid:durableId="702174232">
    <w:abstractNumId w:val="5"/>
  </w:num>
  <w:num w:numId="3" w16cid:durableId="1811248433">
    <w:abstractNumId w:val="1"/>
  </w:num>
  <w:num w:numId="4" w16cid:durableId="1860654219">
    <w:abstractNumId w:val="2"/>
  </w:num>
  <w:num w:numId="5" w16cid:durableId="1373728253">
    <w:abstractNumId w:val="0"/>
  </w:num>
  <w:num w:numId="6" w16cid:durableId="7177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33"/>
    <w:rsid w:val="0001216E"/>
    <w:rsid w:val="00032A81"/>
    <w:rsid w:val="00044AC6"/>
    <w:rsid w:val="00045415"/>
    <w:rsid w:val="000614A9"/>
    <w:rsid w:val="00067FB1"/>
    <w:rsid w:val="00075733"/>
    <w:rsid w:val="00086B53"/>
    <w:rsid w:val="0009606F"/>
    <w:rsid w:val="000A5713"/>
    <w:rsid w:val="000D1B1D"/>
    <w:rsid w:val="001005EC"/>
    <w:rsid w:val="001026C3"/>
    <w:rsid w:val="001065B0"/>
    <w:rsid w:val="00124C36"/>
    <w:rsid w:val="00130475"/>
    <w:rsid w:val="001442F0"/>
    <w:rsid w:val="00162316"/>
    <w:rsid w:val="00181E4A"/>
    <w:rsid w:val="001B64BA"/>
    <w:rsid w:val="001C718A"/>
    <w:rsid w:val="001D0134"/>
    <w:rsid w:val="001D2C5B"/>
    <w:rsid w:val="001E2C97"/>
    <w:rsid w:val="002338A8"/>
    <w:rsid w:val="002475EA"/>
    <w:rsid w:val="0025253F"/>
    <w:rsid w:val="0025514C"/>
    <w:rsid w:val="00256244"/>
    <w:rsid w:val="00265644"/>
    <w:rsid w:val="002A73DD"/>
    <w:rsid w:val="002C0811"/>
    <w:rsid w:val="002D5A49"/>
    <w:rsid w:val="00322AF3"/>
    <w:rsid w:val="00332764"/>
    <w:rsid w:val="00352AF4"/>
    <w:rsid w:val="00355C9E"/>
    <w:rsid w:val="00363605"/>
    <w:rsid w:val="00367068"/>
    <w:rsid w:val="003A3D59"/>
    <w:rsid w:val="003C4CCA"/>
    <w:rsid w:val="003E6A10"/>
    <w:rsid w:val="0040202E"/>
    <w:rsid w:val="004124D3"/>
    <w:rsid w:val="00452305"/>
    <w:rsid w:val="00461239"/>
    <w:rsid w:val="004A6D5E"/>
    <w:rsid w:val="004C2DA8"/>
    <w:rsid w:val="004F157A"/>
    <w:rsid w:val="0051191A"/>
    <w:rsid w:val="00522058"/>
    <w:rsid w:val="0052552D"/>
    <w:rsid w:val="00535A43"/>
    <w:rsid w:val="00566659"/>
    <w:rsid w:val="00574CB6"/>
    <w:rsid w:val="00580135"/>
    <w:rsid w:val="00584321"/>
    <w:rsid w:val="0059689B"/>
    <w:rsid w:val="00596C6C"/>
    <w:rsid w:val="005B4127"/>
    <w:rsid w:val="00604EED"/>
    <w:rsid w:val="0061217B"/>
    <w:rsid w:val="00617834"/>
    <w:rsid w:val="00620880"/>
    <w:rsid w:val="0062590B"/>
    <w:rsid w:val="00662F95"/>
    <w:rsid w:val="00673B25"/>
    <w:rsid w:val="0067561F"/>
    <w:rsid w:val="00686927"/>
    <w:rsid w:val="006A03FD"/>
    <w:rsid w:val="006A2687"/>
    <w:rsid w:val="006C74A6"/>
    <w:rsid w:val="006E1ECE"/>
    <w:rsid w:val="006E6047"/>
    <w:rsid w:val="00730194"/>
    <w:rsid w:val="00737C97"/>
    <w:rsid w:val="0076587F"/>
    <w:rsid w:val="00780B64"/>
    <w:rsid w:val="00790345"/>
    <w:rsid w:val="0079243A"/>
    <w:rsid w:val="00797ACC"/>
    <w:rsid w:val="007A320C"/>
    <w:rsid w:val="007B7AF5"/>
    <w:rsid w:val="007C36F4"/>
    <w:rsid w:val="007C6806"/>
    <w:rsid w:val="007D112E"/>
    <w:rsid w:val="007E13B0"/>
    <w:rsid w:val="007F4975"/>
    <w:rsid w:val="00880860"/>
    <w:rsid w:val="008A6D8D"/>
    <w:rsid w:val="008D70D3"/>
    <w:rsid w:val="008E5014"/>
    <w:rsid w:val="008F09BF"/>
    <w:rsid w:val="008F419F"/>
    <w:rsid w:val="00912B6F"/>
    <w:rsid w:val="0092542D"/>
    <w:rsid w:val="00926BD8"/>
    <w:rsid w:val="00945DC1"/>
    <w:rsid w:val="0097397F"/>
    <w:rsid w:val="00975083"/>
    <w:rsid w:val="0099275A"/>
    <w:rsid w:val="009A545D"/>
    <w:rsid w:val="009B1DD4"/>
    <w:rsid w:val="009B2615"/>
    <w:rsid w:val="009B2D4E"/>
    <w:rsid w:val="009B7D9D"/>
    <w:rsid w:val="009C3EBA"/>
    <w:rsid w:val="009D1F01"/>
    <w:rsid w:val="009E28EA"/>
    <w:rsid w:val="009E646D"/>
    <w:rsid w:val="009E6AE7"/>
    <w:rsid w:val="00A22A9E"/>
    <w:rsid w:val="00A407B0"/>
    <w:rsid w:val="00A453DB"/>
    <w:rsid w:val="00A46759"/>
    <w:rsid w:val="00A505BE"/>
    <w:rsid w:val="00A51AB3"/>
    <w:rsid w:val="00A54065"/>
    <w:rsid w:val="00A62B41"/>
    <w:rsid w:val="00AB308B"/>
    <w:rsid w:val="00AD5281"/>
    <w:rsid w:val="00AD7A03"/>
    <w:rsid w:val="00AF42A7"/>
    <w:rsid w:val="00AF697D"/>
    <w:rsid w:val="00B33FDD"/>
    <w:rsid w:val="00B64689"/>
    <w:rsid w:val="00B7099D"/>
    <w:rsid w:val="00B7796F"/>
    <w:rsid w:val="00B8529E"/>
    <w:rsid w:val="00BB736B"/>
    <w:rsid w:val="00BC5004"/>
    <w:rsid w:val="00BC58AB"/>
    <w:rsid w:val="00BE163E"/>
    <w:rsid w:val="00BF497F"/>
    <w:rsid w:val="00C00BEE"/>
    <w:rsid w:val="00C01525"/>
    <w:rsid w:val="00C06E75"/>
    <w:rsid w:val="00C50C73"/>
    <w:rsid w:val="00C5101E"/>
    <w:rsid w:val="00C6069F"/>
    <w:rsid w:val="00C61EFB"/>
    <w:rsid w:val="00C661C9"/>
    <w:rsid w:val="00C7087E"/>
    <w:rsid w:val="00C86D8E"/>
    <w:rsid w:val="00C94C42"/>
    <w:rsid w:val="00CA1984"/>
    <w:rsid w:val="00CE05F1"/>
    <w:rsid w:val="00CE4AE0"/>
    <w:rsid w:val="00CE4B1A"/>
    <w:rsid w:val="00CF4A34"/>
    <w:rsid w:val="00D12861"/>
    <w:rsid w:val="00D4016D"/>
    <w:rsid w:val="00D41B8D"/>
    <w:rsid w:val="00D610F0"/>
    <w:rsid w:val="00D67A33"/>
    <w:rsid w:val="00D72CD5"/>
    <w:rsid w:val="00D77A9E"/>
    <w:rsid w:val="00D9492B"/>
    <w:rsid w:val="00DD7DE5"/>
    <w:rsid w:val="00DE52D7"/>
    <w:rsid w:val="00E21DF7"/>
    <w:rsid w:val="00E36455"/>
    <w:rsid w:val="00E4651E"/>
    <w:rsid w:val="00E657CD"/>
    <w:rsid w:val="00E668AF"/>
    <w:rsid w:val="00E80193"/>
    <w:rsid w:val="00EA5A0C"/>
    <w:rsid w:val="00EB6227"/>
    <w:rsid w:val="00EE0597"/>
    <w:rsid w:val="00F01096"/>
    <w:rsid w:val="00F06AE4"/>
    <w:rsid w:val="00F55B3E"/>
    <w:rsid w:val="00FC5CD6"/>
    <w:rsid w:val="00FF3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F873"/>
  <w15:chartTrackingRefBased/>
  <w15:docId w15:val="{6ADA9A6A-9FCB-4B6C-AE08-00A073E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24C3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573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5733"/>
  </w:style>
  <w:style w:type="paragraph" w:styleId="Pieddepage">
    <w:name w:val="footer"/>
    <w:basedOn w:val="Normal"/>
    <w:link w:val="PieddepageCar"/>
    <w:uiPriority w:val="99"/>
    <w:unhideWhenUsed/>
    <w:rsid w:val="00075733"/>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5733"/>
  </w:style>
  <w:style w:type="paragraph" w:styleId="NormalWeb">
    <w:name w:val="Normal (Web)"/>
    <w:basedOn w:val="Normal"/>
    <w:uiPriority w:val="99"/>
    <w:semiHidden/>
    <w:unhideWhenUsed/>
    <w:rsid w:val="00075733"/>
    <w:pPr>
      <w:spacing w:before="100" w:beforeAutospacing="1" w:after="100" w:afterAutospacing="1"/>
    </w:pPr>
  </w:style>
  <w:style w:type="paragraph" w:styleId="Paragraphedeliste">
    <w:name w:val="List Paragraph"/>
    <w:basedOn w:val="Normal"/>
    <w:uiPriority w:val="34"/>
    <w:qFormat/>
    <w:rsid w:val="00C6069F"/>
    <w:pPr>
      <w:spacing w:after="160" w:line="259"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C6069F"/>
    <w:rPr>
      <w:color w:val="0000FF"/>
      <w:u w:val="single"/>
    </w:rPr>
  </w:style>
  <w:style w:type="character" w:customStyle="1" w:styleId="Mentionnonrsolue1">
    <w:name w:val="Mention non résolue1"/>
    <w:basedOn w:val="Policepardfaut"/>
    <w:uiPriority w:val="99"/>
    <w:semiHidden/>
    <w:unhideWhenUsed/>
    <w:rsid w:val="00C6069F"/>
    <w:rPr>
      <w:color w:val="605E5C"/>
      <w:shd w:val="clear" w:color="auto" w:fill="E1DFDD"/>
    </w:rPr>
  </w:style>
  <w:style w:type="character" w:styleId="Lienhypertextesuivivisit">
    <w:name w:val="FollowedHyperlink"/>
    <w:basedOn w:val="Policepardfaut"/>
    <w:uiPriority w:val="99"/>
    <w:semiHidden/>
    <w:unhideWhenUsed/>
    <w:rsid w:val="007C36F4"/>
    <w:rPr>
      <w:color w:val="954F72" w:themeColor="followedHyperlink"/>
      <w:u w:val="single"/>
    </w:rPr>
  </w:style>
  <w:style w:type="paragraph" w:styleId="Rvision">
    <w:name w:val="Revision"/>
    <w:hidden/>
    <w:uiPriority w:val="99"/>
    <w:semiHidden/>
    <w:rsid w:val="004C2DA8"/>
    <w:pPr>
      <w:spacing w:after="0" w:line="240" w:lineRule="auto"/>
    </w:pPr>
  </w:style>
  <w:style w:type="character" w:styleId="Mentionnonrsolue">
    <w:name w:val="Unresolved Mention"/>
    <w:basedOn w:val="Policepardfaut"/>
    <w:uiPriority w:val="99"/>
    <w:rsid w:val="004C2DA8"/>
    <w:rPr>
      <w:color w:val="605E5C"/>
      <w:shd w:val="clear" w:color="auto" w:fill="E1DFDD"/>
    </w:rPr>
  </w:style>
  <w:style w:type="paragraph" w:styleId="Textedebulles">
    <w:name w:val="Balloon Text"/>
    <w:basedOn w:val="Normal"/>
    <w:link w:val="TextedebullesCar"/>
    <w:uiPriority w:val="99"/>
    <w:semiHidden/>
    <w:unhideWhenUsed/>
    <w:rsid w:val="00574CB6"/>
    <w:rPr>
      <w:sz w:val="18"/>
      <w:szCs w:val="18"/>
    </w:rPr>
  </w:style>
  <w:style w:type="character" w:customStyle="1" w:styleId="TextedebullesCar">
    <w:name w:val="Texte de bulles Car"/>
    <w:basedOn w:val="Policepardfaut"/>
    <w:link w:val="Textedebulles"/>
    <w:uiPriority w:val="99"/>
    <w:semiHidden/>
    <w:rsid w:val="00574CB6"/>
    <w:rPr>
      <w:rFonts w:ascii="Times New Roman" w:hAnsi="Times New Roman" w:cs="Times New Roman"/>
      <w:sz w:val="18"/>
      <w:szCs w:val="18"/>
    </w:rPr>
  </w:style>
  <w:style w:type="character" w:customStyle="1" w:styleId="white-space-pre">
    <w:name w:val="white-space-pre"/>
    <w:basedOn w:val="Policepardfaut"/>
    <w:rsid w:val="008F419F"/>
  </w:style>
  <w:style w:type="character" w:customStyle="1" w:styleId="mr1">
    <w:name w:val="mr1"/>
    <w:basedOn w:val="Policepardfaut"/>
    <w:rsid w:val="008F419F"/>
  </w:style>
  <w:style w:type="character" w:customStyle="1" w:styleId="visually-hidden">
    <w:name w:val="visually-hidden"/>
    <w:basedOn w:val="Policepardfaut"/>
    <w:rsid w:val="008F419F"/>
  </w:style>
  <w:style w:type="character" w:customStyle="1" w:styleId="t-14">
    <w:name w:val="t-14"/>
    <w:basedOn w:val="Policepardfaut"/>
    <w:rsid w:val="008F419F"/>
  </w:style>
  <w:style w:type="paragraph" w:customStyle="1" w:styleId="Corps">
    <w:name w:val="Corps"/>
    <w:rsid w:val="00A51AB3"/>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A51AB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586">
      <w:bodyDiv w:val="1"/>
      <w:marLeft w:val="0"/>
      <w:marRight w:val="0"/>
      <w:marTop w:val="0"/>
      <w:marBottom w:val="0"/>
      <w:divBdr>
        <w:top w:val="none" w:sz="0" w:space="0" w:color="auto"/>
        <w:left w:val="none" w:sz="0" w:space="0" w:color="auto"/>
        <w:bottom w:val="none" w:sz="0" w:space="0" w:color="auto"/>
        <w:right w:val="none" w:sz="0" w:space="0" w:color="auto"/>
      </w:divBdr>
      <w:divsChild>
        <w:div w:id="1741824183">
          <w:marLeft w:val="0"/>
          <w:marRight w:val="0"/>
          <w:marTop w:val="0"/>
          <w:marBottom w:val="0"/>
          <w:divBdr>
            <w:top w:val="none" w:sz="0" w:space="0" w:color="auto"/>
            <w:left w:val="none" w:sz="0" w:space="0" w:color="auto"/>
            <w:bottom w:val="none" w:sz="0" w:space="0" w:color="auto"/>
            <w:right w:val="none" w:sz="0" w:space="0" w:color="auto"/>
          </w:divBdr>
          <w:divsChild>
            <w:div w:id="1955356965">
              <w:marLeft w:val="0"/>
              <w:marRight w:val="0"/>
              <w:marTop w:val="0"/>
              <w:marBottom w:val="0"/>
              <w:divBdr>
                <w:top w:val="none" w:sz="0" w:space="0" w:color="auto"/>
                <w:left w:val="none" w:sz="0" w:space="0" w:color="auto"/>
                <w:bottom w:val="none" w:sz="0" w:space="0" w:color="auto"/>
                <w:right w:val="none" w:sz="0" w:space="0" w:color="auto"/>
              </w:divBdr>
            </w:div>
          </w:divsChild>
        </w:div>
        <w:div w:id="1262300004">
          <w:marLeft w:val="0"/>
          <w:marRight w:val="0"/>
          <w:marTop w:val="0"/>
          <w:marBottom w:val="0"/>
          <w:divBdr>
            <w:top w:val="none" w:sz="0" w:space="0" w:color="auto"/>
            <w:left w:val="none" w:sz="0" w:space="0" w:color="auto"/>
            <w:bottom w:val="none" w:sz="0" w:space="0" w:color="auto"/>
            <w:right w:val="none" w:sz="0" w:space="0" w:color="auto"/>
          </w:divBdr>
          <w:divsChild>
            <w:div w:id="1523546473">
              <w:marLeft w:val="0"/>
              <w:marRight w:val="0"/>
              <w:marTop w:val="0"/>
              <w:marBottom w:val="0"/>
              <w:divBdr>
                <w:top w:val="none" w:sz="0" w:space="0" w:color="auto"/>
                <w:left w:val="none" w:sz="0" w:space="0" w:color="auto"/>
                <w:bottom w:val="none" w:sz="0" w:space="0" w:color="auto"/>
                <w:right w:val="none" w:sz="0" w:space="0" w:color="auto"/>
              </w:divBdr>
            </w:div>
          </w:divsChild>
        </w:div>
        <w:div w:id="1483160634">
          <w:marLeft w:val="0"/>
          <w:marRight w:val="0"/>
          <w:marTop w:val="0"/>
          <w:marBottom w:val="0"/>
          <w:divBdr>
            <w:top w:val="none" w:sz="0" w:space="0" w:color="auto"/>
            <w:left w:val="none" w:sz="0" w:space="0" w:color="auto"/>
            <w:bottom w:val="none" w:sz="0" w:space="0" w:color="auto"/>
            <w:right w:val="none" w:sz="0" w:space="0" w:color="auto"/>
          </w:divBdr>
          <w:divsChild>
            <w:div w:id="1910576886">
              <w:marLeft w:val="0"/>
              <w:marRight w:val="0"/>
              <w:marTop w:val="0"/>
              <w:marBottom w:val="0"/>
              <w:divBdr>
                <w:top w:val="none" w:sz="0" w:space="0" w:color="auto"/>
                <w:left w:val="none" w:sz="0" w:space="0" w:color="auto"/>
                <w:bottom w:val="none" w:sz="0" w:space="0" w:color="auto"/>
                <w:right w:val="none" w:sz="0" w:space="0" w:color="auto"/>
              </w:divBdr>
              <w:divsChild>
                <w:div w:id="1597901297">
                  <w:marLeft w:val="0"/>
                  <w:marRight w:val="0"/>
                  <w:marTop w:val="0"/>
                  <w:marBottom w:val="0"/>
                  <w:divBdr>
                    <w:top w:val="none" w:sz="0" w:space="0" w:color="auto"/>
                    <w:left w:val="none" w:sz="0" w:space="0" w:color="auto"/>
                    <w:bottom w:val="none" w:sz="0" w:space="0" w:color="auto"/>
                    <w:right w:val="none" w:sz="0" w:space="0" w:color="auto"/>
                  </w:divBdr>
                  <w:divsChild>
                    <w:div w:id="3939055">
                      <w:marLeft w:val="0"/>
                      <w:marRight w:val="0"/>
                      <w:marTop w:val="0"/>
                      <w:marBottom w:val="0"/>
                      <w:divBdr>
                        <w:top w:val="none" w:sz="0" w:space="0" w:color="auto"/>
                        <w:left w:val="none" w:sz="0" w:space="0" w:color="auto"/>
                        <w:bottom w:val="none" w:sz="0" w:space="0" w:color="auto"/>
                        <w:right w:val="none" w:sz="0" w:space="0" w:color="auto"/>
                      </w:divBdr>
                      <w:divsChild>
                        <w:div w:id="9421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7762">
      <w:bodyDiv w:val="1"/>
      <w:marLeft w:val="0"/>
      <w:marRight w:val="0"/>
      <w:marTop w:val="0"/>
      <w:marBottom w:val="0"/>
      <w:divBdr>
        <w:top w:val="none" w:sz="0" w:space="0" w:color="auto"/>
        <w:left w:val="none" w:sz="0" w:space="0" w:color="auto"/>
        <w:bottom w:val="none" w:sz="0" w:space="0" w:color="auto"/>
        <w:right w:val="none" w:sz="0" w:space="0" w:color="auto"/>
      </w:divBdr>
    </w:div>
    <w:div w:id="197662296">
      <w:bodyDiv w:val="1"/>
      <w:marLeft w:val="0"/>
      <w:marRight w:val="0"/>
      <w:marTop w:val="0"/>
      <w:marBottom w:val="0"/>
      <w:divBdr>
        <w:top w:val="none" w:sz="0" w:space="0" w:color="auto"/>
        <w:left w:val="none" w:sz="0" w:space="0" w:color="auto"/>
        <w:bottom w:val="none" w:sz="0" w:space="0" w:color="auto"/>
        <w:right w:val="none" w:sz="0" w:space="0" w:color="auto"/>
      </w:divBdr>
      <w:divsChild>
        <w:div w:id="1195578306">
          <w:marLeft w:val="0"/>
          <w:marRight w:val="0"/>
          <w:marTop w:val="0"/>
          <w:marBottom w:val="0"/>
          <w:divBdr>
            <w:top w:val="none" w:sz="0" w:space="0" w:color="auto"/>
            <w:left w:val="none" w:sz="0" w:space="0" w:color="auto"/>
            <w:bottom w:val="none" w:sz="0" w:space="0" w:color="auto"/>
            <w:right w:val="none" w:sz="0" w:space="0" w:color="auto"/>
          </w:divBdr>
          <w:divsChild>
            <w:div w:id="15931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46506">
      <w:bodyDiv w:val="1"/>
      <w:marLeft w:val="0"/>
      <w:marRight w:val="0"/>
      <w:marTop w:val="0"/>
      <w:marBottom w:val="0"/>
      <w:divBdr>
        <w:top w:val="none" w:sz="0" w:space="0" w:color="auto"/>
        <w:left w:val="none" w:sz="0" w:space="0" w:color="auto"/>
        <w:bottom w:val="none" w:sz="0" w:space="0" w:color="auto"/>
        <w:right w:val="none" w:sz="0" w:space="0" w:color="auto"/>
      </w:divBdr>
      <w:divsChild>
        <w:div w:id="1112556609">
          <w:marLeft w:val="0"/>
          <w:marRight w:val="0"/>
          <w:marTop w:val="0"/>
          <w:marBottom w:val="0"/>
          <w:divBdr>
            <w:top w:val="none" w:sz="0" w:space="0" w:color="auto"/>
            <w:left w:val="none" w:sz="0" w:space="0" w:color="auto"/>
            <w:bottom w:val="single" w:sz="6" w:space="9" w:color="DDDDDD"/>
            <w:right w:val="none" w:sz="0" w:space="0" w:color="auto"/>
          </w:divBdr>
          <w:divsChild>
            <w:div w:id="306981269">
              <w:marLeft w:val="0"/>
              <w:marRight w:val="0"/>
              <w:marTop w:val="0"/>
              <w:marBottom w:val="0"/>
              <w:divBdr>
                <w:top w:val="none" w:sz="0" w:space="0" w:color="auto"/>
                <w:left w:val="none" w:sz="0" w:space="0" w:color="auto"/>
                <w:bottom w:val="none" w:sz="0" w:space="0" w:color="auto"/>
                <w:right w:val="none" w:sz="0" w:space="0" w:color="auto"/>
              </w:divBdr>
            </w:div>
            <w:div w:id="13765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98">
      <w:bodyDiv w:val="1"/>
      <w:marLeft w:val="0"/>
      <w:marRight w:val="0"/>
      <w:marTop w:val="0"/>
      <w:marBottom w:val="0"/>
      <w:divBdr>
        <w:top w:val="none" w:sz="0" w:space="0" w:color="auto"/>
        <w:left w:val="none" w:sz="0" w:space="0" w:color="auto"/>
        <w:bottom w:val="none" w:sz="0" w:space="0" w:color="auto"/>
        <w:right w:val="none" w:sz="0" w:space="0" w:color="auto"/>
      </w:divBdr>
      <w:divsChild>
        <w:div w:id="1407727056">
          <w:marLeft w:val="0"/>
          <w:marRight w:val="0"/>
          <w:marTop w:val="0"/>
          <w:marBottom w:val="0"/>
          <w:divBdr>
            <w:top w:val="none" w:sz="0" w:space="0" w:color="auto"/>
            <w:left w:val="none" w:sz="0" w:space="0" w:color="auto"/>
            <w:bottom w:val="none" w:sz="0" w:space="0" w:color="auto"/>
            <w:right w:val="none" w:sz="0" w:space="0" w:color="auto"/>
          </w:divBdr>
        </w:div>
        <w:div w:id="298651923">
          <w:marLeft w:val="0"/>
          <w:marRight w:val="0"/>
          <w:marTop w:val="0"/>
          <w:marBottom w:val="0"/>
          <w:divBdr>
            <w:top w:val="none" w:sz="0" w:space="0" w:color="auto"/>
            <w:left w:val="none" w:sz="0" w:space="0" w:color="auto"/>
            <w:bottom w:val="none" w:sz="0" w:space="0" w:color="auto"/>
            <w:right w:val="none" w:sz="0" w:space="0" w:color="auto"/>
          </w:divBdr>
        </w:div>
      </w:divsChild>
    </w:div>
    <w:div w:id="687483859">
      <w:bodyDiv w:val="1"/>
      <w:marLeft w:val="0"/>
      <w:marRight w:val="0"/>
      <w:marTop w:val="0"/>
      <w:marBottom w:val="0"/>
      <w:divBdr>
        <w:top w:val="none" w:sz="0" w:space="0" w:color="auto"/>
        <w:left w:val="none" w:sz="0" w:space="0" w:color="auto"/>
        <w:bottom w:val="none" w:sz="0" w:space="0" w:color="auto"/>
        <w:right w:val="none" w:sz="0" w:space="0" w:color="auto"/>
      </w:divBdr>
      <w:divsChild>
        <w:div w:id="712121387">
          <w:marLeft w:val="0"/>
          <w:marRight w:val="0"/>
          <w:marTop w:val="0"/>
          <w:marBottom w:val="0"/>
          <w:divBdr>
            <w:top w:val="none" w:sz="0" w:space="0" w:color="auto"/>
            <w:left w:val="none" w:sz="0" w:space="0" w:color="auto"/>
            <w:bottom w:val="single" w:sz="6" w:space="9" w:color="DDDDDD"/>
            <w:right w:val="none" w:sz="0" w:space="0" w:color="auto"/>
          </w:divBdr>
          <w:divsChild>
            <w:div w:id="38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8608">
      <w:bodyDiv w:val="1"/>
      <w:marLeft w:val="0"/>
      <w:marRight w:val="0"/>
      <w:marTop w:val="0"/>
      <w:marBottom w:val="0"/>
      <w:divBdr>
        <w:top w:val="none" w:sz="0" w:space="0" w:color="auto"/>
        <w:left w:val="none" w:sz="0" w:space="0" w:color="auto"/>
        <w:bottom w:val="none" w:sz="0" w:space="0" w:color="auto"/>
        <w:right w:val="none" w:sz="0" w:space="0" w:color="auto"/>
      </w:divBdr>
      <w:divsChild>
        <w:div w:id="880678110">
          <w:marLeft w:val="0"/>
          <w:marRight w:val="0"/>
          <w:marTop w:val="0"/>
          <w:marBottom w:val="0"/>
          <w:divBdr>
            <w:top w:val="none" w:sz="0" w:space="0" w:color="auto"/>
            <w:left w:val="none" w:sz="0" w:space="0" w:color="auto"/>
            <w:bottom w:val="none" w:sz="0" w:space="0" w:color="auto"/>
            <w:right w:val="none" w:sz="0" w:space="0" w:color="auto"/>
          </w:divBdr>
        </w:div>
        <w:div w:id="482351821">
          <w:marLeft w:val="0"/>
          <w:marRight w:val="0"/>
          <w:marTop w:val="0"/>
          <w:marBottom w:val="0"/>
          <w:divBdr>
            <w:top w:val="none" w:sz="0" w:space="0" w:color="auto"/>
            <w:left w:val="none" w:sz="0" w:space="0" w:color="auto"/>
            <w:bottom w:val="none" w:sz="0" w:space="0" w:color="auto"/>
            <w:right w:val="none" w:sz="0" w:space="0" w:color="auto"/>
          </w:divBdr>
        </w:div>
      </w:divsChild>
    </w:div>
    <w:div w:id="895314513">
      <w:bodyDiv w:val="1"/>
      <w:marLeft w:val="0"/>
      <w:marRight w:val="0"/>
      <w:marTop w:val="0"/>
      <w:marBottom w:val="0"/>
      <w:divBdr>
        <w:top w:val="none" w:sz="0" w:space="0" w:color="auto"/>
        <w:left w:val="none" w:sz="0" w:space="0" w:color="auto"/>
        <w:bottom w:val="none" w:sz="0" w:space="0" w:color="auto"/>
        <w:right w:val="none" w:sz="0" w:space="0" w:color="auto"/>
      </w:divBdr>
    </w:div>
    <w:div w:id="1014265488">
      <w:bodyDiv w:val="1"/>
      <w:marLeft w:val="0"/>
      <w:marRight w:val="0"/>
      <w:marTop w:val="0"/>
      <w:marBottom w:val="0"/>
      <w:divBdr>
        <w:top w:val="none" w:sz="0" w:space="0" w:color="auto"/>
        <w:left w:val="none" w:sz="0" w:space="0" w:color="auto"/>
        <w:bottom w:val="none" w:sz="0" w:space="0" w:color="auto"/>
        <w:right w:val="none" w:sz="0" w:space="0" w:color="auto"/>
      </w:divBdr>
    </w:div>
    <w:div w:id="1101997152">
      <w:bodyDiv w:val="1"/>
      <w:marLeft w:val="0"/>
      <w:marRight w:val="0"/>
      <w:marTop w:val="0"/>
      <w:marBottom w:val="0"/>
      <w:divBdr>
        <w:top w:val="none" w:sz="0" w:space="0" w:color="auto"/>
        <w:left w:val="none" w:sz="0" w:space="0" w:color="auto"/>
        <w:bottom w:val="none" w:sz="0" w:space="0" w:color="auto"/>
        <w:right w:val="none" w:sz="0" w:space="0" w:color="auto"/>
      </w:divBdr>
      <w:divsChild>
        <w:div w:id="1829053584">
          <w:marLeft w:val="0"/>
          <w:marRight w:val="0"/>
          <w:marTop w:val="0"/>
          <w:marBottom w:val="0"/>
          <w:divBdr>
            <w:top w:val="none" w:sz="0" w:space="0" w:color="auto"/>
            <w:left w:val="none" w:sz="0" w:space="0" w:color="auto"/>
            <w:bottom w:val="none" w:sz="0" w:space="0" w:color="auto"/>
            <w:right w:val="none" w:sz="0" w:space="0" w:color="auto"/>
          </w:divBdr>
        </w:div>
        <w:div w:id="1203712479">
          <w:marLeft w:val="0"/>
          <w:marRight w:val="0"/>
          <w:marTop w:val="0"/>
          <w:marBottom w:val="0"/>
          <w:divBdr>
            <w:top w:val="none" w:sz="0" w:space="0" w:color="auto"/>
            <w:left w:val="none" w:sz="0" w:space="0" w:color="auto"/>
            <w:bottom w:val="none" w:sz="0" w:space="0" w:color="auto"/>
            <w:right w:val="none" w:sz="0" w:space="0" w:color="auto"/>
          </w:divBdr>
        </w:div>
      </w:divsChild>
    </w:div>
    <w:div w:id="1273126970">
      <w:bodyDiv w:val="1"/>
      <w:marLeft w:val="0"/>
      <w:marRight w:val="0"/>
      <w:marTop w:val="0"/>
      <w:marBottom w:val="0"/>
      <w:divBdr>
        <w:top w:val="none" w:sz="0" w:space="0" w:color="auto"/>
        <w:left w:val="none" w:sz="0" w:space="0" w:color="auto"/>
        <w:bottom w:val="none" w:sz="0" w:space="0" w:color="auto"/>
        <w:right w:val="none" w:sz="0" w:space="0" w:color="auto"/>
      </w:divBdr>
      <w:divsChild>
        <w:div w:id="328487146">
          <w:marLeft w:val="0"/>
          <w:marRight w:val="0"/>
          <w:marTop w:val="0"/>
          <w:marBottom w:val="0"/>
          <w:divBdr>
            <w:top w:val="none" w:sz="0" w:space="0" w:color="auto"/>
            <w:left w:val="none" w:sz="0" w:space="0" w:color="auto"/>
            <w:bottom w:val="none" w:sz="0" w:space="0" w:color="auto"/>
            <w:right w:val="none" w:sz="0" w:space="0" w:color="auto"/>
          </w:divBdr>
        </w:div>
        <w:div w:id="1319531667">
          <w:marLeft w:val="0"/>
          <w:marRight w:val="0"/>
          <w:marTop w:val="0"/>
          <w:marBottom w:val="0"/>
          <w:divBdr>
            <w:top w:val="none" w:sz="0" w:space="0" w:color="auto"/>
            <w:left w:val="none" w:sz="0" w:space="0" w:color="auto"/>
            <w:bottom w:val="none" w:sz="0" w:space="0" w:color="auto"/>
            <w:right w:val="none" w:sz="0" w:space="0" w:color="auto"/>
          </w:divBdr>
        </w:div>
      </w:divsChild>
    </w:div>
    <w:div w:id="1467628754">
      <w:bodyDiv w:val="1"/>
      <w:marLeft w:val="0"/>
      <w:marRight w:val="0"/>
      <w:marTop w:val="0"/>
      <w:marBottom w:val="0"/>
      <w:divBdr>
        <w:top w:val="none" w:sz="0" w:space="0" w:color="auto"/>
        <w:left w:val="none" w:sz="0" w:space="0" w:color="auto"/>
        <w:bottom w:val="none" w:sz="0" w:space="0" w:color="auto"/>
        <w:right w:val="none" w:sz="0" w:space="0" w:color="auto"/>
      </w:divBdr>
    </w:div>
    <w:div w:id="1482622787">
      <w:bodyDiv w:val="1"/>
      <w:marLeft w:val="0"/>
      <w:marRight w:val="0"/>
      <w:marTop w:val="0"/>
      <w:marBottom w:val="0"/>
      <w:divBdr>
        <w:top w:val="none" w:sz="0" w:space="0" w:color="auto"/>
        <w:left w:val="none" w:sz="0" w:space="0" w:color="auto"/>
        <w:bottom w:val="none" w:sz="0" w:space="0" w:color="auto"/>
        <w:right w:val="none" w:sz="0" w:space="0" w:color="auto"/>
      </w:divBdr>
    </w:div>
    <w:div w:id="1508519268">
      <w:bodyDiv w:val="1"/>
      <w:marLeft w:val="0"/>
      <w:marRight w:val="0"/>
      <w:marTop w:val="0"/>
      <w:marBottom w:val="0"/>
      <w:divBdr>
        <w:top w:val="none" w:sz="0" w:space="0" w:color="auto"/>
        <w:left w:val="none" w:sz="0" w:space="0" w:color="auto"/>
        <w:bottom w:val="none" w:sz="0" w:space="0" w:color="auto"/>
        <w:right w:val="none" w:sz="0" w:space="0" w:color="auto"/>
      </w:divBdr>
      <w:divsChild>
        <w:div w:id="1973750733">
          <w:marLeft w:val="0"/>
          <w:marRight w:val="0"/>
          <w:marTop w:val="0"/>
          <w:marBottom w:val="0"/>
          <w:divBdr>
            <w:top w:val="none" w:sz="0" w:space="0" w:color="auto"/>
            <w:left w:val="none" w:sz="0" w:space="0" w:color="auto"/>
            <w:bottom w:val="none" w:sz="0" w:space="0" w:color="auto"/>
            <w:right w:val="none" w:sz="0" w:space="0" w:color="auto"/>
          </w:divBdr>
        </w:div>
        <w:div w:id="862472253">
          <w:marLeft w:val="0"/>
          <w:marRight w:val="0"/>
          <w:marTop w:val="0"/>
          <w:marBottom w:val="0"/>
          <w:divBdr>
            <w:top w:val="none" w:sz="0" w:space="0" w:color="auto"/>
            <w:left w:val="none" w:sz="0" w:space="0" w:color="auto"/>
            <w:bottom w:val="none" w:sz="0" w:space="0" w:color="auto"/>
            <w:right w:val="none" w:sz="0" w:space="0" w:color="auto"/>
          </w:divBdr>
        </w:div>
      </w:divsChild>
    </w:div>
    <w:div w:id="1595550971">
      <w:bodyDiv w:val="1"/>
      <w:marLeft w:val="0"/>
      <w:marRight w:val="0"/>
      <w:marTop w:val="0"/>
      <w:marBottom w:val="0"/>
      <w:divBdr>
        <w:top w:val="none" w:sz="0" w:space="0" w:color="auto"/>
        <w:left w:val="none" w:sz="0" w:space="0" w:color="auto"/>
        <w:bottom w:val="none" w:sz="0" w:space="0" w:color="auto"/>
        <w:right w:val="none" w:sz="0" w:space="0" w:color="auto"/>
      </w:divBdr>
      <w:divsChild>
        <w:div w:id="1389576573">
          <w:marLeft w:val="0"/>
          <w:marRight w:val="0"/>
          <w:marTop w:val="0"/>
          <w:marBottom w:val="0"/>
          <w:divBdr>
            <w:top w:val="none" w:sz="0" w:space="0" w:color="auto"/>
            <w:left w:val="none" w:sz="0" w:space="0" w:color="auto"/>
            <w:bottom w:val="none" w:sz="0" w:space="0" w:color="auto"/>
            <w:right w:val="none" w:sz="0" w:space="0" w:color="auto"/>
          </w:divBdr>
        </w:div>
        <w:div w:id="88695677">
          <w:marLeft w:val="0"/>
          <w:marRight w:val="0"/>
          <w:marTop w:val="0"/>
          <w:marBottom w:val="0"/>
          <w:divBdr>
            <w:top w:val="none" w:sz="0" w:space="0" w:color="auto"/>
            <w:left w:val="none" w:sz="0" w:space="0" w:color="auto"/>
            <w:bottom w:val="none" w:sz="0" w:space="0" w:color="auto"/>
            <w:right w:val="none" w:sz="0" w:space="0" w:color="auto"/>
          </w:divBdr>
        </w:div>
      </w:divsChild>
    </w:div>
    <w:div w:id="1816019901">
      <w:bodyDiv w:val="1"/>
      <w:marLeft w:val="0"/>
      <w:marRight w:val="0"/>
      <w:marTop w:val="0"/>
      <w:marBottom w:val="0"/>
      <w:divBdr>
        <w:top w:val="none" w:sz="0" w:space="0" w:color="auto"/>
        <w:left w:val="none" w:sz="0" w:space="0" w:color="auto"/>
        <w:bottom w:val="none" w:sz="0" w:space="0" w:color="auto"/>
        <w:right w:val="none" w:sz="0" w:space="0" w:color="auto"/>
      </w:divBdr>
      <w:divsChild>
        <w:div w:id="1674409555">
          <w:marLeft w:val="0"/>
          <w:marRight w:val="0"/>
          <w:marTop w:val="0"/>
          <w:marBottom w:val="0"/>
          <w:divBdr>
            <w:top w:val="none" w:sz="0" w:space="0" w:color="auto"/>
            <w:left w:val="none" w:sz="0" w:space="0" w:color="auto"/>
            <w:bottom w:val="single" w:sz="6" w:space="9" w:color="DDDDDD"/>
            <w:right w:val="none" w:sz="0" w:space="0" w:color="auto"/>
          </w:divBdr>
          <w:divsChild>
            <w:div w:id="1190215984">
              <w:marLeft w:val="0"/>
              <w:marRight w:val="0"/>
              <w:marTop w:val="0"/>
              <w:marBottom w:val="0"/>
              <w:divBdr>
                <w:top w:val="none" w:sz="0" w:space="0" w:color="auto"/>
                <w:left w:val="none" w:sz="0" w:space="0" w:color="auto"/>
                <w:bottom w:val="none" w:sz="0" w:space="0" w:color="auto"/>
                <w:right w:val="none" w:sz="0" w:space="0" w:color="auto"/>
              </w:divBdr>
            </w:div>
            <w:div w:id="1572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2895">
      <w:bodyDiv w:val="1"/>
      <w:marLeft w:val="0"/>
      <w:marRight w:val="0"/>
      <w:marTop w:val="0"/>
      <w:marBottom w:val="0"/>
      <w:divBdr>
        <w:top w:val="none" w:sz="0" w:space="0" w:color="auto"/>
        <w:left w:val="none" w:sz="0" w:space="0" w:color="auto"/>
        <w:bottom w:val="none" w:sz="0" w:space="0" w:color="auto"/>
        <w:right w:val="none" w:sz="0" w:space="0" w:color="auto"/>
      </w:divBdr>
    </w:div>
    <w:div w:id="2137986515">
      <w:bodyDiv w:val="1"/>
      <w:marLeft w:val="0"/>
      <w:marRight w:val="0"/>
      <w:marTop w:val="0"/>
      <w:marBottom w:val="0"/>
      <w:divBdr>
        <w:top w:val="none" w:sz="0" w:space="0" w:color="auto"/>
        <w:left w:val="none" w:sz="0" w:space="0" w:color="auto"/>
        <w:bottom w:val="none" w:sz="0" w:space="0" w:color="auto"/>
        <w:right w:val="none" w:sz="0" w:space="0" w:color="auto"/>
      </w:divBdr>
    </w:div>
    <w:div w:id="2139685809">
      <w:bodyDiv w:val="1"/>
      <w:marLeft w:val="0"/>
      <w:marRight w:val="0"/>
      <w:marTop w:val="0"/>
      <w:marBottom w:val="0"/>
      <w:divBdr>
        <w:top w:val="none" w:sz="0" w:space="0" w:color="auto"/>
        <w:left w:val="none" w:sz="0" w:space="0" w:color="auto"/>
        <w:bottom w:val="none" w:sz="0" w:space="0" w:color="auto"/>
        <w:right w:val="none" w:sz="0" w:space="0" w:color="auto"/>
      </w:divBdr>
      <w:divsChild>
        <w:div w:id="1212185312">
          <w:marLeft w:val="0"/>
          <w:marRight w:val="0"/>
          <w:marTop w:val="0"/>
          <w:marBottom w:val="0"/>
          <w:divBdr>
            <w:top w:val="none" w:sz="0" w:space="0" w:color="auto"/>
            <w:left w:val="none" w:sz="0" w:space="0" w:color="auto"/>
            <w:bottom w:val="single" w:sz="6" w:space="9" w:color="DDDDDD"/>
            <w:right w:val="none" w:sz="0" w:space="0" w:color="auto"/>
          </w:divBdr>
          <w:divsChild>
            <w:div w:id="2115710008">
              <w:marLeft w:val="0"/>
              <w:marRight w:val="0"/>
              <w:marTop w:val="0"/>
              <w:marBottom w:val="0"/>
              <w:divBdr>
                <w:top w:val="none" w:sz="0" w:space="0" w:color="auto"/>
                <w:left w:val="none" w:sz="0" w:space="0" w:color="auto"/>
                <w:bottom w:val="none" w:sz="0" w:space="0" w:color="auto"/>
                <w:right w:val="none" w:sz="0" w:space="0" w:color="auto"/>
              </w:divBdr>
            </w:div>
            <w:div w:id="17399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barthelemyconse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rielle@barthelemycons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A43F-B2F9-7D44-B1F7-64874A0D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1966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Riera</dc:creator>
  <cp:keywords/>
  <dc:description/>
  <cp:lastModifiedBy>Damien DE FOUCAULT</cp:lastModifiedBy>
  <cp:revision>3</cp:revision>
  <dcterms:created xsi:type="dcterms:W3CDTF">2022-12-13T19:07:00Z</dcterms:created>
  <dcterms:modified xsi:type="dcterms:W3CDTF">2022-12-13T19:09:00Z</dcterms:modified>
</cp:coreProperties>
</file>